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1" w:rsidRDefault="009F28C0" w:rsidP="00532B61">
      <w:pPr>
        <w:rPr>
          <w:sz w:val="72"/>
          <w:szCs w:val="72"/>
        </w:rPr>
      </w:pPr>
      <w:r w:rsidRPr="00532B61">
        <w:rPr>
          <w:rFonts w:ascii="Arial" w:hAnsi="Arial" w:cs="Arial"/>
          <w:noProof/>
          <w:color w:val="1F497D" w:themeColor="text2"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6E4EB407" wp14:editId="5C5D4FC7">
            <wp:simplePos x="0" y="0"/>
            <wp:positionH relativeFrom="margin">
              <wp:posOffset>3623310</wp:posOffset>
            </wp:positionH>
            <wp:positionV relativeFrom="margin">
              <wp:posOffset>-464185</wp:posOffset>
            </wp:positionV>
            <wp:extent cx="2295525" cy="1273175"/>
            <wp:effectExtent l="0" t="0" r="9525" b="3175"/>
            <wp:wrapSquare wrapText="bothSides"/>
            <wp:docPr id="2" name="Picture 2" descr="P:\Peace IV SOOC Implementation\Logos\SOOC logo approved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eace IV SOOC Implementation\Logos\SOOC logo approved 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B61">
        <w:rPr>
          <w:color w:val="1F497D" w:themeColor="text2"/>
          <w:sz w:val="72"/>
          <w:szCs w:val="72"/>
        </w:rPr>
        <w:t>What is SOOC?</w:t>
      </w:r>
    </w:p>
    <w:p w:rsidR="00532B61" w:rsidRPr="00532B61" w:rsidRDefault="00532B61" w:rsidP="00532B61">
      <w:pPr>
        <w:rPr>
          <w:sz w:val="72"/>
          <w:szCs w:val="72"/>
        </w:rPr>
      </w:pPr>
    </w:p>
    <w:p w:rsidR="009F28C0" w:rsidRPr="00532B61" w:rsidRDefault="009F28C0" w:rsidP="009F28C0">
      <w:pPr>
        <w:jc w:val="center"/>
        <w:rPr>
          <w:color w:val="1F497D" w:themeColor="text2"/>
          <w:sz w:val="48"/>
          <w:szCs w:val="48"/>
        </w:rPr>
      </w:pPr>
      <w:r w:rsidRPr="00532B61">
        <w:rPr>
          <w:color w:val="1F497D" w:themeColor="text2"/>
          <w:sz w:val="48"/>
          <w:szCs w:val="48"/>
        </w:rPr>
        <w:t>“Shaping Ourselves and Our Children”</w:t>
      </w:r>
    </w:p>
    <w:p w:rsidR="009F28C0" w:rsidRDefault="009F28C0" w:rsidP="00D12F4E">
      <w:pPr>
        <w:jc w:val="both"/>
        <w:rPr>
          <w:sz w:val="32"/>
          <w:szCs w:val="32"/>
        </w:rPr>
      </w:pPr>
      <w:r w:rsidRPr="009F28C0">
        <w:rPr>
          <w:sz w:val="32"/>
          <w:szCs w:val="32"/>
        </w:rPr>
        <w:t xml:space="preserve">SOOC </w:t>
      </w:r>
      <w:r>
        <w:rPr>
          <w:sz w:val="32"/>
          <w:szCs w:val="32"/>
        </w:rPr>
        <w:t xml:space="preserve">is an exciting new course for parents to </w:t>
      </w:r>
      <w:r w:rsidR="00085B9F">
        <w:rPr>
          <w:sz w:val="32"/>
          <w:szCs w:val="32"/>
        </w:rPr>
        <w:t>have fun and learn about how their children</w:t>
      </w:r>
      <w:r>
        <w:rPr>
          <w:sz w:val="32"/>
          <w:szCs w:val="32"/>
        </w:rPr>
        <w:t xml:space="preserve"> </w:t>
      </w:r>
      <w:r w:rsidR="00085B9F">
        <w:rPr>
          <w:sz w:val="32"/>
          <w:szCs w:val="32"/>
        </w:rPr>
        <w:t>develop their emotional and social skills at home</w:t>
      </w:r>
      <w:r>
        <w:rPr>
          <w:sz w:val="32"/>
          <w:szCs w:val="32"/>
        </w:rPr>
        <w:t xml:space="preserve">.  </w:t>
      </w:r>
      <w:r w:rsidR="00085B9F">
        <w:rPr>
          <w:sz w:val="32"/>
          <w:szCs w:val="32"/>
        </w:rPr>
        <w:t xml:space="preserve">Parents will learn how </w:t>
      </w:r>
      <w:r w:rsidR="00D12F4E">
        <w:rPr>
          <w:sz w:val="32"/>
          <w:szCs w:val="32"/>
        </w:rPr>
        <w:t xml:space="preserve">to support their </w:t>
      </w:r>
      <w:r w:rsidR="00085B9F">
        <w:rPr>
          <w:sz w:val="32"/>
          <w:szCs w:val="32"/>
        </w:rPr>
        <w:t xml:space="preserve">children </w:t>
      </w:r>
      <w:r w:rsidR="00D12F4E">
        <w:rPr>
          <w:sz w:val="32"/>
          <w:szCs w:val="32"/>
        </w:rPr>
        <w:t>to develop these</w:t>
      </w:r>
      <w:r w:rsidR="00085B9F">
        <w:rPr>
          <w:sz w:val="32"/>
          <w:szCs w:val="32"/>
        </w:rPr>
        <w:t xml:space="preserve"> skills </w:t>
      </w:r>
      <w:r w:rsidR="00D12F4E">
        <w:rPr>
          <w:sz w:val="32"/>
          <w:szCs w:val="32"/>
        </w:rPr>
        <w:t>and how these will benefit their children later</w:t>
      </w:r>
      <w:r w:rsidR="00E33CB7">
        <w:rPr>
          <w:sz w:val="32"/>
          <w:szCs w:val="32"/>
        </w:rPr>
        <w:t xml:space="preserve"> at</w:t>
      </w:r>
      <w:r w:rsidR="00085B9F">
        <w:rPr>
          <w:sz w:val="32"/>
          <w:szCs w:val="32"/>
        </w:rPr>
        <w:t xml:space="preserve"> school, in their comm</w:t>
      </w:r>
      <w:r w:rsidR="00D12F4E">
        <w:rPr>
          <w:sz w:val="32"/>
          <w:szCs w:val="32"/>
        </w:rPr>
        <w:t>unity and throughout their lives.</w:t>
      </w:r>
    </w:p>
    <w:p w:rsidR="00E33CB7" w:rsidRDefault="00E33CB7" w:rsidP="00D12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Shaping ourselves and our children will help us as parents explore: </w:t>
      </w:r>
    </w:p>
    <w:p w:rsidR="00E33CB7" w:rsidRDefault="00E33CB7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Hopes and fears we have for our children</w:t>
      </w:r>
      <w:r w:rsidR="00237F3E">
        <w:rPr>
          <w:sz w:val="32"/>
          <w:szCs w:val="32"/>
        </w:rPr>
        <w:t xml:space="preserve"> and their future</w:t>
      </w:r>
    </w:p>
    <w:p w:rsidR="00E33CB7" w:rsidRDefault="00E33CB7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How home shapes our children for the world outside</w:t>
      </w:r>
    </w:p>
    <w:p w:rsidR="00D12F4E" w:rsidRDefault="00D12F4E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Self-esteem and confidence</w:t>
      </w:r>
    </w:p>
    <w:p w:rsidR="00E33CB7" w:rsidRDefault="00E33CB7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Communication skills – what </w:t>
      </w:r>
      <w:r w:rsidR="00237F3E">
        <w:rPr>
          <w:sz w:val="32"/>
          <w:szCs w:val="32"/>
        </w:rPr>
        <w:t>parents</w:t>
      </w:r>
      <w:r>
        <w:rPr>
          <w:sz w:val="32"/>
          <w:szCs w:val="32"/>
        </w:rPr>
        <w:t xml:space="preserve"> say </w:t>
      </w:r>
      <w:r w:rsidR="00237F3E">
        <w:rPr>
          <w:sz w:val="32"/>
          <w:szCs w:val="32"/>
        </w:rPr>
        <w:t xml:space="preserve">and </w:t>
      </w:r>
      <w:r>
        <w:rPr>
          <w:sz w:val="32"/>
          <w:szCs w:val="32"/>
        </w:rPr>
        <w:t>what children hear</w:t>
      </w:r>
    </w:p>
    <w:p w:rsidR="00237F3E" w:rsidRDefault="00485ADD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Learning through Play</w:t>
      </w:r>
    </w:p>
    <w:p w:rsidR="00D72262" w:rsidRPr="00D12F4E" w:rsidRDefault="00141EAC" w:rsidP="00D12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Respect for d</w:t>
      </w:r>
      <w:r w:rsidR="00237F3E">
        <w:rPr>
          <w:sz w:val="32"/>
          <w:szCs w:val="32"/>
        </w:rPr>
        <w:t>iversity and our changing communities.</w:t>
      </w:r>
    </w:p>
    <w:p w:rsidR="00D72262" w:rsidRDefault="00D72262" w:rsidP="00D12F4E">
      <w:pPr>
        <w:jc w:val="both"/>
        <w:rPr>
          <w:sz w:val="32"/>
          <w:szCs w:val="32"/>
        </w:rPr>
      </w:pPr>
      <w:r>
        <w:rPr>
          <w:sz w:val="32"/>
          <w:szCs w:val="32"/>
        </w:rPr>
        <w:t>Each course runs for 4</w:t>
      </w:r>
      <w:r w:rsidR="00141EAC">
        <w:rPr>
          <w:sz w:val="32"/>
          <w:szCs w:val="32"/>
        </w:rPr>
        <w:t xml:space="preserve"> hours X 4</w:t>
      </w:r>
      <w:r>
        <w:rPr>
          <w:sz w:val="32"/>
          <w:szCs w:val="32"/>
        </w:rPr>
        <w:t xml:space="preserve"> days</w:t>
      </w:r>
      <w:r w:rsidR="00141EAC">
        <w:rPr>
          <w:sz w:val="32"/>
          <w:szCs w:val="32"/>
        </w:rPr>
        <w:t xml:space="preserve"> under the guidance of </w:t>
      </w:r>
      <w:r w:rsidR="00532B61">
        <w:rPr>
          <w:sz w:val="32"/>
          <w:szCs w:val="32"/>
        </w:rPr>
        <w:t>warm and supportive tutors</w:t>
      </w:r>
      <w:r>
        <w:rPr>
          <w:sz w:val="32"/>
          <w:szCs w:val="32"/>
        </w:rPr>
        <w:t xml:space="preserve">, lunch </w:t>
      </w:r>
      <w:r w:rsidR="00532B61">
        <w:rPr>
          <w:sz w:val="32"/>
          <w:szCs w:val="32"/>
        </w:rPr>
        <w:t>is</w:t>
      </w:r>
      <w:r>
        <w:rPr>
          <w:sz w:val="32"/>
          <w:szCs w:val="32"/>
        </w:rPr>
        <w:t xml:space="preserve"> provided and </w:t>
      </w:r>
      <w:r w:rsidR="00141EAC">
        <w:rPr>
          <w:sz w:val="32"/>
          <w:szCs w:val="32"/>
        </w:rPr>
        <w:t xml:space="preserve">there is a </w:t>
      </w:r>
      <w:r>
        <w:rPr>
          <w:sz w:val="32"/>
          <w:szCs w:val="32"/>
        </w:rPr>
        <w:t>childcare allowance for parents who n</w:t>
      </w:r>
      <w:r w:rsidR="00141EAC">
        <w:rPr>
          <w:sz w:val="32"/>
          <w:szCs w:val="32"/>
        </w:rPr>
        <w:t xml:space="preserve">eed childcare.  On day four of the course </w:t>
      </w:r>
      <w:r>
        <w:rPr>
          <w:sz w:val="32"/>
          <w:szCs w:val="32"/>
        </w:rPr>
        <w:t>parents and children come together for an intera</w:t>
      </w:r>
      <w:r w:rsidR="00141EAC">
        <w:rPr>
          <w:sz w:val="32"/>
          <w:szCs w:val="32"/>
        </w:rPr>
        <w:t>ctive play session.</w:t>
      </w:r>
    </w:p>
    <w:p w:rsidR="00532B61" w:rsidRDefault="00532B61" w:rsidP="00D12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To enrol on the next course please give details to </w:t>
      </w:r>
      <w:r w:rsidR="00D12F4E">
        <w:rPr>
          <w:sz w:val="32"/>
          <w:szCs w:val="32"/>
        </w:rPr>
        <w:t>your family</w:t>
      </w:r>
      <w:r w:rsidR="00F321DA">
        <w:rPr>
          <w:sz w:val="32"/>
          <w:szCs w:val="32"/>
        </w:rPr>
        <w:t xml:space="preserve"> visitor, nearest </w:t>
      </w:r>
      <w:proofErr w:type="spellStart"/>
      <w:r w:rsidR="00F321DA">
        <w:rPr>
          <w:sz w:val="32"/>
          <w:szCs w:val="32"/>
        </w:rPr>
        <w:t>Lifestart</w:t>
      </w:r>
      <w:proofErr w:type="spellEnd"/>
      <w:r w:rsidR="00F321DA">
        <w:rPr>
          <w:sz w:val="32"/>
          <w:szCs w:val="32"/>
        </w:rPr>
        <w:t xml:space="preserve"> office or phone Mary at 028 71</w:t>
      </w:r>
      <w:r w:rsidR="00BB3845">
        <w:rPr>
          <w:sz w:val="32"/>
          <w:szCs w:val="32"/>
        </w:rPr>
        <w:t xml:space="preserve"> 36</w:t>
      </w:r>
      <w:r w:rsidR="00F321DA">
        <w:rPr>
          <w:sz w:val="32"/>
          <w:szCs w:val="32"/>
        </w:rPr>
        <w:t>5</w:t>
      </w:r>
      <w:r w:rsidR="000A3FE0">
        <w:rPr>
          <w:sz w:val="32"/>
          <w:szCs w:val="32"/>
        </w:rPr>
        <w:t xml:space="preserve"> </w:t>
      </w:r>
      <w:bookmarkStart w:id="0" w:name="_GoBack"/>
      <w:bookmarkEnd w:id="0"/>
      <w:r w:rsidR="00F321DA">
        <w:rPr>
          <w:sz w:val="32"/>
          <w:szCs w:val="32"/>
        </w:rPr>
        <w:t>363</w:t>
      </w:r>
    </w:p>
    <w:sectPr w:rsidR="00532B6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4" w:rsidRDefault="006D3934" w:rsidP="009F28C0">
      <w:pPr>
        <w:spacing w:after="0" w:line="240" w:lineRule="auto"/>
      </w:pPr>
      <w:r>
        <w:separator/>
      </w:r>
    </w:p>
  </w:endnote>
  <w:endnote w:type="continuationSeparator" w:id="0">
    <w:p w:rsidR="006D3934" w:rsidRDefault="006D3934" w:rsidP="009F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85" w:rsidRDefault="00374B85" w:rsidP="00374B85">
    <w:pPr>
      <w:autoSpaceDE w:val="0"/>
      <w:autoSpaceDN w:val="0"/>
      <w:adjustRightInd w:val="0"/>
      <w:spacing w:after="0" w:line="240" w:lineRule="auto"/>
      <w:rPr>
        <w:rFonts w:ascii="HelveticaNeueLTPro-Md" w:hAnsi="HelveticaNeueLTPro-Md" w:cs="HelveticaNeueLTPro-Md"/>
        <w:color w:val="25418F"/>
        <w:sz w:val="20"/>
        <w:szCs w:val="20"/>
      </w:rPr>
    </w:pPr>
  </w:p>
  <w:p w:rsidR="00374B85" w:rsidRDefault="00374B85" w:rsidP="00374B8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374B85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2010593" wp14:editId="2C3FBB62">
          <wp:simplePos x="0" y="0"/>
          <wp:positionH relativeFrom="column">
            <wp:posOffset>4143375</wp:posOffset>
          </wp:positionH>
          <wp:positionV relativeFrom="page">
            <wp:posOffset>9575165</wp:posOffset>
          </wp:positionV>
          <wp:extent cx="1713230" cy="665480"/>
          <wp:effectExtent l="0" t="0" r="1270" b="1270"/>
          <wp:wrapTight wrapText="bothSides">
            <wp:wrapPolygon edited="0">
              <wp:start x="0" y="0"/>
              <wp:lineTo x="0" y="21023"/>
              <wp:lineTo x="21376" y="21023"/>
              <wp:lineTo x="21376" y="0"/>
              <wp:lineTo x="0" y="0"/>
            </wp:wrapPolygon>
          </wp:wrapTight>
          <wp:docPr id="1" name="Picture 1" descr="O:\Documents\funding applications\Applications 2017\Peace IV\Implementation\Recruitment\High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ocuments\funding applications\Applications 2017\Peace IV\Implementation\Recruitment\HighRe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B85" w:rsidRPr="00374B85" w:rsidRDefault="00374B85" w:rsidP="00374B8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374B85">
      <w:rPr>
        <w:rFonts w:ascii="Arial" w:hAnsi="Arial" w:cs="Arial"/>
        <w:sz w:val="20"/>
        <w:szCs w:val="20"/>
      </w:rPr>
      <w:t>A project supported by the European Union’s</w:t>
    </w:r>
  </w:p>
  <w:p w:rsidR="00374B85" w:rsidRPr="00374B85" w:rsidRDefault="00374B85" w:rsidP="00374B85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374B85">
      <w:rPr>
        <w:rFonts w:ascii="Arial" w:hAnsi="Arial" w:cs="Arial"/>
        <w:sz w:val="20"/>
        <w:szCs w:val="20"/>
      </w:rPr>
      <w:t>PEACE IV Programme, managed by the</w:t>
    </w:r>
  </w:p>
  <w:p w:rsidR="009F28C0" w:rsidRDefault="00374B85" w:rsidP="00374B85">
    <w:pPr>
      <w:pStyle w:val="Footer"/>
    </w:pPr>
    <w:r w:rsidRPr="00374B85">
      <w:rPr>
        <w:rFonts w:ascii="Arial" w:hAnsi="Arial" w:cs="Arial"/>
        <w:sz w:val="20"/>
        <w:szCs w:val="20"/>
      </w:rPr>
      <w:t>Special EU Programmes Body (SEUPB</w:t>
    </w:r>
    <w:r>
      <w:rPr>
        <w:rFonts w:ascii="HelveticaNeueLTPro-Md" w:hAnsi="HelveticaNeueLTPro-Md" w:cs="HelveticaNeueLTPro-Md"/>
        <w:color w:val="25418F"/>
        <w:sz w:val="20"/>
        <w:szCs w:val="20"/>
      </w:rPr>
      <w:t>).</w:t>
    </w:r>
  </w:p>
  <w:p w:rsidR="009F28C0" w:rsidRDefault="009F2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4" w:rsidRDefault="006D3934" w:rsidP="009F28C0">
      <w:pPr>
        <w:spacing w:after="0" w:line="240" w:lineRule="auto"/>
      </w:pPr>
      <w:r>
        <w:separator/>
      </w:r>
    </w:p>
  </w:footnote>
  <w:footnote w:type="continuationSeparator" w:id="0">
    <w:p w:rsidR="006D3934" w:rsidRDefault="006D3934" w:rsidP="009F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8A8"/>
    <w:multiLevelType w:val="hybridMultilevel"/>
    <w:tmpl w:val="95DA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0"/>
    <w:rsid w:val="00085B9F"/>
    <w:rsid w:val="000A3FE0"/>
    <w:rsid w:val="00141EAC"/>
    <w:rsid w:val="001F0794"/>
    <w:rsid w:val="00237F3E"/>
    <w:rsid w:val="00374B85"/>
    <w:rsid w:val="00485ADD"/>
    <w:rsid w:val="00532B61"/>
    <w:rsid w:val="005B48E0"/>
    <w:rsid w:val="006D3934"/>
    <w:rsid w:val="009F28C0"/>
    <w:rsid w:val="00A03F2A"/>
    <w:rsid w:val="00BB3845"/>
    <w:rsid w:val="00D12F4E"/>
    <w:rsid w:val="00D72262"/>
    <w:rsid w:val="00E33CB7"/>
    <w:rsid w:val="00F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C0"/>
  </w:style>
  <w:style w:type="paragraph" w:styleId="Footer">
    <w:name w:val="footer"/>
    <w:basedOn w:val="Normal"/>
    <w:link w:val="FooterChar"/>
    <w:uiPriority w:val="99"/>
    <w:unhideWhenUsed/>
    <w:rsid w:val="009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C0"/>
  </w:style>
  <w:style w:type="paragraph" w:styleId="ListParagraph">
    <w:name w:val="List Paragraph"/>
    <w:basedOn w:val="Normal"/>
    <w:uiPriority w:val="34"/>
    <w:qFormat/>
    <w:rsid w:val="00E3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C0"/>
  </w:style>
  <w:style w:type="paragraph" w:styleId="Footer">
    <w:name w:val="footer"/>
    <w:basedOn w:val="Normal"/>
    <w:link w:val="FooterChar"/>
    <w:uiPriority w:val="99"/>
    <w:unhideWhenUsed/>
    <w:rsid w:val="009F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C0"/>
  </w:style>
  <w:style w:type="paragraph" w:styleId="ListParagraph">
    <w:name w:val="List Paragraph"/>
    <w:basedOn w:val="Normal"/>
    <w:uiPriority w:val="34"/>
    <w:qFormat/>
    <w:rsid w:val="00E3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Holmes</dc:creator>
  <cp:lastModifiedBy>Mary Holmes</cp:lastModifiedBy>
  <cp:revision>4</cp:revision>
  <dcterms:created xsi:type="dcterms:W3CDTF">2018-04-26T11:48:00Z</dcterms:created>
  <dcterms:modified xsi:type="dcterms:W3CDTF">2018-05-01T10:20:00Z</dcterms:modified>
</cp:coreProperties>
</file>